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Rapport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International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2,921,958.00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2,921,958.00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2,921,958.00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Rapport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99 HIGH STREET, SUITE 2100, BOSTON, MA 02110</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International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2,921,958 ** **Capital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2,921,958 shares or 6.1% of the 47,826,929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2,921,958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2,921,958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SMALLCAP World Fund,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Capital International Investors</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Aaron Espin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Senior Vice President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918</Words>
  <Characters>4863</Characters>
  <CharactersWithSpaces>5772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